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A4E80" w14:textId="62011B3F" w:rsidR="00645AF3" w:rsidRDefault="00645AF3" w:rsidP="00645AF3">
      <w:pPr>
        <w:rPr>
          <w:rFonts w:ascii="Arial" w:hAnsi="Arial" w:cs="Arial"/>
          <w:color w:val="000000"/>
          <w:sz w:val="20"/>
          <w:szCs w:val="20"/>
        </w:rPr>
      </w:pPr>
      <w:r>
        <w:rPr>
          <w:rFonts w:ascii="Arial" w:hAnsi="Arial" w:cs="Arial"/>
          <w:color w:val="000000"/>
          <w:sz w:val="20"/>
          <w:szCs w:val="20"/>
        </w:rPr>
        <w:t>3/2</w:t>
      </w:r>
      <w:r w:rsidR="00644B48">
        <w:rPr>
          <w:rFonts w:ascii="Arial" w:hAnsi="Arial" w:cs="Arial"/>
          <w:color w:val="000000"/>
          <w:sz w:val="20"/>
          <w:szCs w:val="20"/>
        </w:rPr>
        <w:t>3</w:t>
      </w:r>
      <w:r>
        <w:rPr>
          <w:rFonts w:ascii="Arial" w:hAnsi="Arial" w:cs="Arial"/>
          <w:color w:val="000000"/>
          <w:sz w:val="20"/>
          <w:szCs w:val="20"/>
        </w:rPr>
        <w:t>/21</w:t>
      </w:r>
    </w:p>
    <w:p w14:paraId="74823187" w14:textId="77777777" w:rsidR="00645AF3" w:rsidRDefault="00645AF3" w:rsidP="00645AF3">
      <w:pPr>
        <w:rPr>
          <w:rFonts w:ascii="Arial" w:hAnsi="Arial" w:cs="Arial"/>
          <w:color w:val="000000"/>
          <w:sz w:val="20"/>
          <w:szCs w:val="20"/>
        </w:rPr>
      </w:pPr>
    </w:p>
    <w:p w14:paraId="41B30E9D" w14:textId="716FEBCF" w:rsidR="00645AF3" w:rsidRDefault="00645AF3" w:rsidP="00645AF3">
      <w:pPr>
        <w:rPr>
          <w:rFonts w:ascii="Arial" w:hAnsi="Arial" w:cs="Arial"/>
          <w:color w:val="000000"/>
          <w:sz w:val="20"/>
          <w:szCs w:val="20"/>
        </w:rPr>
      </w:pPr>
      <w:r>
        <w:rPr>
          <w:rFonts w:ascii="Arial" w:hAnsi="Arial" w:cs="Arial"/>
          <w:color w:val="000000"/>
          <w:sz w:val="20"/>
          <w:szCs w:val="20"/>
        </w:rPr>
        <w:t xml:space="preserve">Dear </w:t>
      </w:r>
      <w:r w:rsidR="00644B48">
        <w:rPr>
          <w:rFonts w:ascii="Arial" w:hAnsi="Arial" w:cs="Arial"/>
          <w:color w:val="000000"/>
          <w:sz w:val="20"/>
          <w:szCs w:val="20"/>
        </w:rPr>
        <w:t>WPCA</w:t>
      </w:r>
      <w:r>
        <w:rPr>
          <w:rFonts w:ascii="Arial" w:hAnsi="Arial" w:cs="Arial"/>
          <w:color w:val="000000"/>
          <w:sz w:val="20"/>
          <w:szCs w:val="20"/>
        </w:rPr>
        <w:t>:</w:t>
      </w:r>
    </w:p>
    <w:p w14:paraId="0D447F92" w14:textId="77777777" w:rsidR="00645AF3" w:rsidRDefault="00645AF3" w:rsidP="00645AF3">
      <w:pPr>
        <w:rPr>
          <w:rFonts w:ascii="Arial" w:hAnsi="Arial" w:cs="Arial"/>
          <w:color w:val="000000"/>
          <w:sz w:val="20"/>
          <w:szCs w:val="20"/>
        </w:rPr>
      </w:pPr>
      <w:r>
        <w:rPr>
          <w:rFonts w:ascii="Arial" w:hAnsi="Arial" w:cs="Arial"/>
          <w:color w:val="000000"/>
          <w:sz w:val="20"/>
          <w:szCs w:val="20"/>
        </w:rPr>
        <w:t> </w:t>
      </w:r>
    </w:p>
    <w:p w14:paraId="17DEB20C" w14:textId="574CD27B" w:rsidR="00645AF3" w:rsidRDefault="00644B48" w:rsidP="00645AF3">
      <w:pPr>
        <w:rPr>
          <w:rFonts w:ascii="Arial" w:hAnsi="Arial" w:cs="Arial"/>
          <w:color w:val="000000"/>
          <w:sz w:val="20"/>
          <w:szCs w:val="20"/>
        </w:rPr>
      </w:pPr>
      <w:r>
        <w:rPr>
          <w:rFonts w:ascii="Arial" w:hAnsi="Arial" w:cs="Arial"/>
          <w:color w:val="000000"/>
          <w:sz w:val="20"/>
          <w:szCs w:val="20"/>
        </w:rPr>
        <w:t>I respectfully submit the following questions in advance of the March 25</w:t>
      </w:r>
      <w:r w:rsidRPr="00644B48">
        <w:rPr>
          <w:rFonts w:ascii="Arial" w:hAnsi="Arial" w:cs="Arial"/>
          <w:color w:val="000000"/>
          <w:sz w:val="20"/>
          <w:szCs w:val="20"/>
          <w:vertAlign w:val="superscript"/>
        </w:rPr>
        <w:t>th</w:t>
      </w:r>
      <w:r>
        <w:rPr>
          <w:rFonts w:ascii="Arial" w:hAnsi="Arial" w:cs="Arial"/>
          <w:color w:val="000000"/>
          <w:sz w:val="20"/>
          <w:szCs w:val="20"/>
        </w:rPr>
        <w:t xml:space="preserve"> WPCA meeting. </w:t>
      </w:r>
      <w:r w:rsidR="00645AF3">
        <w:rPr>
          <w:rFonts w:ascii="Arial" w:hAnsi="Arial" w:cs="Arial"/>
          <w:color w:val="000000"/>
          <w:sz w:val="20"/>
          <w:szCs w:val="20"/>
        </w:rPr>
        <w:t xml:space="preserve">  </w:t>
      </w:r>
    </w:p>
    <w:p w14:paraId="55613E11" w14:textId="74943232" w:rsidR="00645AF3" w:rsidRDefault="00645AF3" w:rsidP="00645AF3">
      <w:pPr>
        <w:rPr>
          <w:rFonts w:ascii="Arial" w:hAnsi="Arial" w:cs="Arial"/>
          <w:color w:val="000000"/>
          <w:sz w:val="20"/>
          <w:szCs w:val="20"/>
        </w:rPr>
      </w:pPr>
    </w:p>
    <w:p w14:paraId="4C95A199" w14:textId="4A902EF8" w:rsidR="00E8149E" w:rsidRDefault="00645AF3" w:rsidP="00645AF3">
      <w:pPr>
        <w:rPr>
          <w:rFonts w:ascii="Arial" w:hAnsi="Arial" w:cs="Arial"/>
          <w:color w:val="000000"/>
          <w:sz w:val="20"/>
          <w:szCs w:val="20"/>
        </w:rPr>
      </w:pPr>
      <w:r>
        <w:rPr>
          <w:rFonts w:ascii="Arial" w:hAnsi="Arial" w:cs="Arial"/>
          <w:b/>
          <w:bCs/>
          <w:color w:val="000000"/>
          <w:sz w:val="20"/>
          <w:szCs w:val="20"/>
        </w:rPr>
        <w:t>1.  AMENDMENTS TO FUSS &amp; O'NEILL ENGINEERING CONTRACTS IMPACT HOMEOWNER COSTS:    </w:t>
      </w:r>
      <w:r>
        <w:rPr>
          <w:rFonts w:ascii="Arial" w:hAnsi="Arial" w:cs="Arial"/>
          <w:color w:val="000000"/>
          <w:sz w:val="20"/>
          <w:szCs w:val="20"/>
        </w:rPr>
        <w:t xml:space="preserve">At </w:t>
      </w:r>
      <w:r w:rsidR="000D0F42">
        <w:rPr>
          <w:rFonts w:ascii="Arial" w:hAnsi="Arial" w:cs="Arial"/>
          <w:color w:val="000000"/>
          <w:sz w:val="20"/>
          <w:szCs w:val="20"/>
        </w:rPr>
        <w:t xml:space="preserve">the </w:t>
      </w:r>
      <w:r>
        <w:rPr>
          <w:rFonts w:ascii="Arial" w:hAnsi="Arial" w:cs="Arial"/>
          <w:color w:val="000000"/>
          <w:sz w:val="20"/>
          <w:szCs w:val="20"/>
        </w:rPr>
        <w:t>February 25, 2021 meeting</w:t>
      </w:r>
      <w:r w:rsidR="000D0F42">
        <w:rPr>
          <w:rFonts w:ascii="Arial" w:hAnsi="Arial" w:cs="Arial"/>
          <w:color w:val="000000"/>
          <w:sz w:val="20"/>
          <w:szCs w:val="20"/>
        </w:rPr>
        <w:t xml:space="preserve">, </w:t>
      </w:r>
      <w:r>
        <w:rPr>
          <w:rFonts w:ascii="Arial" w:hAnsi="Arial" w:cs="Arial"/>
          <w:color w:val="000000"/>
          <w:sz w:val="20"/>
          <w:szCs w:val="20"/>
        </w:rPr>
        <w:t>OLS WPCA voted to approve</w:t>
      </w:r>
      <w:r w:rsidR="00E8149E">
        <w:rPr>
          <w:rFonts w:ascii="Arial" w:hAnsi="Arial" w:cs="Arial"/>
          <w:color w:val="000000"/>
          <w:sz w:val="20"/>
          <w:szCs w:val="20"/>
        </w:rPr>
        <w:t xml:space="preserve"> </w:t>
      </w:r>
      <w:r>
        <w:rPr>
          <w:rFonts w:ascii="Arial" w:hAnsi="Arial" w:cs="Arial"/>
          <w:color w:val="000000"/>
          <w:sz w:val="20"/>
          <w:szCs w:val="20"/>
        </w:rPr>
        <w:t>contract amendments to two different contracts with which the WPCA and Fuss &amp; O'Neil are contracting parties.  The amendments had previously been approved by the OLS BOG</w:t>
      </w:r>
      <w:r w:rsidR="00E8149E">
        <w:rPr>
          <w:rFonts w:ascii="Arial" w:hAnsi="Arial" w:cs="Arial"/>
          <w:color w:val="000000"/>
          <w:sz w:val="20"/>
          <w:szCs w:val="20"/>
        </w:rPr>
        <w:t xml:space="preserve"> at their August 16, 2020 meeting</w:t>
      </w:r>
      <w:r>
        <w:rPr>
          <w:rFonts w:ascii="Arial" w:hAnsi="Arial" w:cs="Arial"/>
          <w:color w:val="000000"/>
          <w:sz w:val="20"/>
          <w:szCs w:val="20"/>
        </w:rPr>
        <w:t xml:space="preserve"> for higher amounts</w:t>
      </w:r>
      <w:r w:rsidR="00E8149E">
        <w:rPr>
          <w:rFonts w:ascii="Arial" w:hAnsi="Arial" w:cs="Arial"/>
          <w:color w:val="000000"/>
          <w:sz w:val="20"/>
          <w:szCs w:val="20"/>
        </w:rPr>
        <w:t xml:space="preserve">.  </w:t>
      </w:r>
    </w:p>
    <w:p w14:paraId="7F4C5169" w14:textId="77777777" w:rsidR="00E8149E" w:rsidRDefault="00E8149E" w:rsidP="00645AF3">
      <w:pPr>
        <w:rPr>
          <w:rFonts w:ascii="Arial" w:hAnsi="Arial" w:cs="Arial"/>
          <w:color w:val="000000"/>
          <w:sz w:val="20"/>
          <w:szCs w:val="20"/>
        </w:rPr>
      </w:pPr>
    </w:p>
    <w:p w14:paraId="0E96E580" w14:textId="3BC39D30" w:rsidR="00645AF3" w:rsidRDefault="00645AF3" w:rsidP="00645AF3">
      <w:pPr>
        <w:rPr>
          <w:rFonts w:ascii="Arial" w:hAnsi="Arial" w:cs="Arial"/>
          <w:color w:val="000000"/>
          <w:sz w:val="20"/>
          <w:szCs w:val="20"/>
        </w:rPr>
      </w:pPr>
      <w:r>
        <w:rPr>
          <w:rFonts w:ascii="Arial" w:hAnsi="Arial" w:cs="Arial"/>
          <w:color w:val="000000"/>
          <w:sz w:val="20"/>
          <w:szCs w:val="20"/>
        </w:rPr>
        <w:t xml:space="preserve">Although the amendments were not approved by the </w:t>
      </w:r>
      <w:r w:rsidR="00E8149E">
        <w:rPr>
          <w:rFonts w:ascii="Arial" w:hAnsi="Arial" w:cs="Arial"/>
          <w:color w:val="000000"/>
          <w:sz w:val="20"/>
          <w:szCs w:val="20"/>
        </w:rPr>
        <w:t xml:space="preserve">OLS </w:t>
      </w:r>
      <w:r>
        <w:rPr>
          <w:rFonts w:ascii="Arial" w:hAnsi="Arial" w:cs="Arial"/>
          <w:color w:val="000000"/>
          <w:sz w:val="20"/>
          <w:szCs w:val="20"/>
        </w:rPr>
        <w:t>WPCA until February 25, 2021</w:t>
      </w:r>
      <w:r w:rsidR="00E8149E">
        <w:rPr>
          <w:rFonts w:ascii="Arial" w:hAnsi="Arial" w:cs="Arial"/>
          <w:color w:val="000000"/>
          <w:sz w:val="20"/>
          <w:szCs w:val="20"/>
        </w:rPr>
        <w:t>,</w:t>
      </w:r>
      <w:r>
        <w:rPr>
          <w:rFonts w:ascii="Arial" w:hAnsi="Arial" w:cs="Arial"/>
          <w:color w:val="000000"/>
          <w:sz w:val="20"/>
          <w:szCs w:val="20"/>
        </w:rPr>
        <w:t xml:space="preserve"> </w:t>
      </w:r>
      <w:r>
        <w:rPr>
          <w:rFonts w:ascii="Arial" w:hAnsi="Arial" w:cs="Arial"/>
          <w:b/>
          <w:bCs/>
          <w:color w:val="000000"/>
          <w:sz w:val="20"/>
          <w:szCs w:val="20"/>
        </w:rPr>
        <w:t xml:space="preserve">the BOG August 16, 2020 </w:t>
      </w:r>
      <w:r w:rsidR="00E8149E">
        <w:rPr>
          <w:rFonts w:ascii="Arial" w:hAnsi="Arial" w:cs="Arial"/>
          <w:b/>
          <w:bCs/>
          <w:color w:val="000000"/>
          <w:sz w:val="20"/>
          <w:szCs w:val="20"/>
        </w:rPr>
        <w:t xml:space="preserve">meeting minutes </w:t>
      </w:r>
      <w:r>
        <w:rPr>
          <w:rFonts w:ascii="Arial" w:hAnsi="Arial" w:cs="Arial"/>
          <w:b/>
          <w:bCs/>
          <w:color w:val="000000"/>
          <w:sz w:val="20"/>
          <w:szCs w:val="20"/>
        </w:rPr>
        <w:t>state that costs related to these two amendments were included in the WPCA presentation of costs to the Association members, dated May 6, 2020.  </w:t>
      </w:r>
    </w:p>
    <w:p w14:paraId="4DEF1260" w14:textId="77777777" w:rsidR="00645AF3" w:rsidRDefault="00645AF3" w:rsidP="00645AF3">
      <w:pPr>
        <w:rPr>
          <w:rFonts w:ascii="Arial" w:hAnsi="Arial" w:cs="Arial"/>
          <w:color w:val="000000"/>
          <w:sz w:val="20"/>
          <w:szCs w:val="20"/>
        </w:rPr>
      </w:pPr>
    </w:p>
    <w:p w14:paraId="67A0D386" w14:textId="77777777" w:rsidR="00645AF3" w:rsidRDefault="00645AF3" w:rsidP="00645AF3">
      <w:pPr>
        <w:rPr>
          <w:rFonts w:ascii="Arial" w:hAnsi="Arial" w:cs="Arial"/>
          <w:color w:val="000000"/>
          <w:sz w:val="20"/>
          <w:szCs w:val="20"/>
        </w:rPr>
      </w:pPr>
      <w:r>
        <w:rPr>
          <w:rFonts w:ascii="Arial" w:hAnsi="Arial" w:cs="Arial"/>
          <w:color w:val="000000"/>
          <w:sz w:val="20"/>
          <w:szCs w:val="20"/>
        </w:rPr>
        <w:t>The two amendments, by contract &amp; amendment number, approved by the WPCA are as follows:</w:t>
      </w:r>
    </w:p>
    <w:p w14:paraId="1FDFB60A" w14:textId="77777777" w:rsidR="00645AF3" w:rsidRDefault="00645AF3" w:rsidP="00645AF3">
      <w:pPr>
        <w:rPr>
          <w:rFonts w:ascii="Arial" w:hAnsi="Arial" w:cs="Arial"/>
          <w:color w:val="000000"/>
          <w:sz w:val="20"/>
          <w:szCs w:val="20"/>
        </w:rPr>
      </w:pPr>
    </w:p>
    <w:p w14:paraId="645768DC" w14:textId="1218D313" w:rsidR="00645AF3" w:rsidRPr="00E8149E" w:rsidRDefault="00645AF3" w:rsidP="00E8149E">
      <w:pPr>
        <w:pStyle w:val="ListParagraph"/>
        <w:numPr>
          <w:ilvl w:val="0"/>
          <w:numId w:val="1"/>
        </w:numPr>
        <w:rPr>
          <w:rFonts w:ascii="Arial" w:hAnsi="Arial" w:cs="Arial"/>
          <w:color w:val="000000"/>
          <w:sz w:val="20"/>
          <w:szCs w:val="20"/>
        </w:rPr>
      </w:pPr>
      <w:r w:rsidRPr="00E8149E">
        <w:rPr>
          <w:rFonts w:ascii="Arial" w:hAnsi="Arial" w:cs="Arial"/>
          <w:b/>
          <w:bCs/>
          <w:color w:val="000000"/>
          <w:sz w:val="20"/>
          <w:szCs w:val="20"/>
        </w:rPr>
        <w:t>Amendment 2 to the "Shared" Agreement involving OLS, Old Colony and Miami Beach and Fuss &amp; O'Neill:  $684,645.87 (Total).</w:t>
      </w:r>
      <w:r w:rsidRPr="00E8149E">
        <w:rPr>
          <w:rFonts w:ascii="Arial" w:hAnsi="Arial" w:cs="Arial"/>
          <w:color w:val="000000"/>
          <w:sz w:val="20"/>
          <w:szCs w:val="20"/>
        </w:rPr>
        <w:t xml:space="preserve">  Per the BOG meeting minutes of August 16, 2020</w:t>
      </w:r>
      <w:r w:rsidR="00E8149E">
        <w:rPr>
          <w:rFonts w:ascii="Arial" w:hAnsi="Arial" w:cs="Arial"/>
          <w:color w:val="000000"/>
          <w:sz w:val="20"/>
          <w:szCs w:val="20"/>
        </w:rPr>
        <w:t xml:space="preserve">, </w:t>
      </w:r>
      <w:r w:rsidRPr="00E8149E">
        <w:rPr>
          <w:rFonts w:ascii="Arial" w:hAnsi="Arial" w:cs="Arial"/>
          <w:color w:val="000000"/>
          <w:sz w:val="20"/>
          <w:szCs w:val="20"/>
        </w:rPr>
        <w:t>OLS's "share" of the total cost is 29%.  Based on that information, OLS is now responsible for $</w:t>
      </w:r>
      <w:r w:rsidRPr="00E8149E">
        <w:rPr>
          <w:rFonts w:ascii="Arial" w:hAnsi="Arial" w:cs="Arial"/>
          <w:b/>
          <w:bCs/>
          <w:color w:val="000000"/>
          <w:sz w:val="20"/>
          <w:szCs w:val="20"/>
        </w:rPr>
        <w:t xml:space="preserve">198,547.30 </w:t>
      </w:r>
      <w:r w:rsidRPr="00E8149E">
        <w:rPr>
          <w:rFonts w:ascii="Arial" w:hAnsi="Arial" w:cs="Arial"/>
          <w:color w:val="000000"/>
          <w:sz w:val="20"/>
          <w:szCs w:val="20"/>
        </w:rPr>
        <w:t>of the total cost for the new amendment.  The $198,547.30 divided by OLS's 192 Homes/Equalized Dwelling Units (EDUs) equates to</w:t>
      </w:r>
      <w:r w:rsidRPr="00E8149E">
        <w:rPr>
          <w:rFonts w:ascii="Arial" w:hAnsi="Arial" w:cs="Arial"/>
          <w:b/>
          <w:bCs/>
          <w:color w:val="000000"/>
          <w:sz w:val="20"/>
          <w:szCs w:val="20"/>
        </w:rPr>
        <w:t xml:space="preserve"> $1,034/EDU in project costs.  </w:t>
      </w:r>
    </w:p>
    <w:p w14:paraId="085EA7DA" w14:textId="77777777" w:rsidR="00645AF3" w:rsidRDefault="00645AF3" w:rsidP="00645AF3">
      <w:pPr>
        <w:rPr>
          <w:rFonts w:ascii="Arial" w:hAnsi="Arial" w:cs="Arial"/>
          <w:color w:val="000000"/>
          <w:sz w:val="20"/>
          <w:szCs w:val="20"/>
        </w:rPr>
      </w:pPr>
    </w:p>
    <w:p w14:paraId="325A0733" w14:textId="77777777" w:rsidR="00645AF3" w:rsidRPr="00E8149E" w:rsidRDefault="00645AF3" w:rsidP="00E8149E">
      <w:pPr>
        <w:pStyle w:val="ListParagraph"/>
        <w:numPr>
          <w:ilvl w:val="0"/>
          <w:numId w:val="1"/>
        </w:numPr>
        <w:rPr>
          <w:rFonts w:ascii="Arial" w:hAnsi="Arial" w:cs="Arial"/>
          <w:color w:val="000000"/>
          <w:sz w:val="20"/>
          <w:szCs w:val="20"/>
        </w:rPr>
      </w:pPr>
      <w:r w:rsidRPr="00E8149E">
        <w:rPr>
          <w:rFonts w:ascii="Arial" w:hAnsi="Arial" w:cs="Arial"/>
          <w:b/>
          <w:bCs/>
          <w:color w:val="000000"/>
          <w:sz w:val="20"/>
          <w:szCs w:val="20"/>
        </w:rPr>
        <w:t>Amendment 6 of the OLS agreement between the OLS WPCA and Fuss &amp; O'Neill:  $446,566.49.</w:t>
      </w:r>
      <w:r w:rsidRPr="00E8149E">
        <w:rPr>
          <w:rFonts w:ascii="Arial" w:hAnsi="Arial" w:cs="Arial"/>
          <w:color w:val="000000"/>
          <w:sz w:val="20"/>
          <w:szCs w:val="20"/>
        </w:rPr>
        <w:t xml:space="preserve">  The $446,566.49 divided by OLS' 192 Homes/Equalized Dwelling Units (EDUs) equates to</w:t>
      </w:r>
      <w:r w:rsidRPr="00E8149E">
        <w:rPr>
          <w:rFonts w:ascii="Arial" w:hAnsi="Arial" w:cs="Arial"/>
          <w:b/>
          <w:bCs/>
          <w:color w:val="000000"/>
          <w:sz w:val="20"/>
          <w:szCs w:val="20"/>
        </w:rPr>
        <w:t xml:space="preserve"> $2,236/EDU.</w:t>
      </w:r>
    </w:p>
    <w:p w14:paraId="42D3016D" w14:textId="77777777" w:rsidR="00645AF3" w:rsidRDefault="00645AF3" w:rsidP="00645AF3">
      <w:pPr>
        <w:rPr>
          <w:rFonts w:ascii="Arial" w:hAnsi="Arial" w:cs="Arial"/>
          <w:color w:val="000000"/>
          <w:sz w:val="20"/>
          <w:szCs w:val="20"/>
        </w:rPr>
      </w:pPr>
    </w:p>
    <w:p w14:paraId="33EA7A88" w14:textId="090A882D" w:rsidR="00645AF3" w:rsidRDefault="00645AF3" w:rsidP="00645AF3">
      <w:pPr>
        <w:rPr>
          <w:rFonts w:ascii="Arial" w:hAnsi="Arial" w:cs="Arial"/>
          <w:color w:val="000000"/>
          <w:sz w:val="20"/>
          <w:szCs w:val="20"/>
        </w:rPr>
      </w:pPr>
      <w:r>
        <w:rPr>
          <w:rFonts w:ascii="Arial" w:hAnsi="Arial" w:cs="Arial"/>
          <w:b/>
          <w:bCs/>
          <w:color w:val="000000"/>
          <w:sz w:val="20"/>
          <w:szCs w:val="20"/>
        </w:rPr>
        <w:t xml:space="preserve">I would encourage the WPCA to offer an explanation to the Association membership about the content, reason and need for the two above cited amendments </w:t>
      </w:r>
      <w:r w:rsidR="00A23864">
        <w:rPr>
          <w:rFonts w:ascii="Arial" w:hAnsi="Arial" w:cs="Arial"/>
          <w:b/>
          <w:bCs/>
          <w:color w:val="000000"/>
          <w:sz w:val="20"/>
          <w:szCs w:val="20"/>
        </w:rPr>
        <w:t>to</w:t>
      </w:r>
      <w:r>
        <w:rPr>
          <w:rFonts w:ascii="Arial" w:hAnsi="Arial" w:cs="Arial"/>
          <w:b/>
          <w:bCs/>
          <w:color w:val="000000"/>
          <w:sz w:val="20"/>
          <w:szCs w:val="20"/>
        </w:rPr>
        <w:t xml:space="preserve"> provide a greater understanding to the membership about why the WPCA approved a total addition of $3,270 in total project costs per OLS household/EDU.       </w:t>
      </w:r>
    </w:p>
    <w:p w14:paraId="456B7545" w14:textId="77777777" w:rsidR="00645AF3" w:rsidRDefault="00645AF3" w:rsidP="00645AF3">
      <w:pPr>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  </w:t>
      </w:r>
    </w:p>
    <w:p w14:paraId="467EA4F1" w14:textId="2EA48D7A" w:rsidR="00645AF3" w:rsidRDefault="00645AF3" w:rsidP="00645AF3">
      <w:pPr>
        <w:rPr>
          <w:rFonts w:ascii="Arial" w:hAnsi="Arial" w:cs="Arial"/>
          <w:color w:val="000000"/>
          <w:sz w:val="20"/>
          <w:szCs w:val="20"/>
        </w:rPr>
      </w:pPr>
      <w:r>
        <w:rPr>
          <w:rFonts w:ascii="Arial" w:hAnsi="Arial" w:cs="Arial"/>
          <w:b/>
          <w:bCs/>
          <w:color w:val="000000"/>
          <w:sz w:val="20"/>
          <w:szCs w:val="20"/>
        </w:rPr>
        <w:t>2.  FUTURE OF THE OLS GORTON AVENUE PROPERTY</w:t>
      </w:r>
      <w:r>
        <w:rPr>
          <w:rFonts w:ascii="Arial" w:hAnsi="Arial" w:cs="Arial"/>
          <w:color w:val="000000"/>
          <w:sz w:val="20"/>
          <w:szCs w:val="20"/>
        </w:rPr>
        <w:t>:  As an individual member of the Association</w:t>
      </w:r>
      <w:r w:rsidR="00E8149E">
        <w:rPr>
          <w:rFonts w:ascii="Arial" w:hAnsi="Arial" w:cs="Arial"/>
          <w:color w:val="000000"/>
          <w:sz w:val="20"/>
          <w:szCs w:val="20"/>
        </w:rPr>
        <w:t xml:space="preserve">, </w:t>
      </w:r>
      <w:r>
        <w:rPr>
          <w:rFonts w:ascii="Arial" w:hAnsi="Arial" w:cs="Arial"/>
          <w:color w:val="000000"/>
          <w:sz w:val="20"/>
          <w:szCs w:val="20"/>
        </w:rPr>
        <w:t xml:space="preserve">I urge our OLS leadership to provide an opportunity for a full discussion by the Association </w:t>
      </w:r>
      <w:r w:rsidR="00E8149E">
        <w:rPr>
          <w:rFonts w:ascii="Arial" w:hAnsi="Arial" w:cs="Arial"/>
          <w:color w:val="000000"/>
          <w:sz w:val="20"/>
          <w:szCs w:val="20"/>
        </w:rPr>
        <w:t xml:space="preserve">as to the </w:t>
      </w:r>
      <w:r>
        <w:rPr>
          <w:rFonts w:ascii="Arial" w:hAnsi="Arial" w:cs="Arial"/>
          <w:color w:val="000000"/>
          <w:sz w:val="20"/>
          <w:szCs w:val="20"/>
        </w:rPr>
        <w:t>use of the Gorton Avenue site as a potential location for a </w:t>
      </w:r>
      <w:proofErr w:type="spellStart"/>
      <w:r>
        <w:rPr>
          <w:rFonts w:ascii="Arial" w:hAnsi="Arial" w:cs="Arial"/>
          <w:color w:val="000000"/>
          <w:sz w:val="20"/>
          <w:szCs w:val="20"/>
        </w:rPr>
        <w:t>Bioxide</w:t>
      </w:r>
      <w:proofErr w:type="spellEnd"/>
      <w:r>
        <w:rPr>
          <w:rFonts w:ascii="Arial" w:hAnsi="Arial" w:cs="Arial"/>
          <w:color w:val="000000"/>
          <w:sz w:val="20"/>
          <w:szCs w:val="20"/>
        </w:rPr>
        <w:t xml:space="preserve"> facility and/or the site for staging operations for the sewer project(s) (OLS and/or Shared).  The discussion should occur before any commitment is made to use the property in any manner other than as "gifted" to the Association.  </w:t>
      </w:r>
    </w:p>
    <w:p w14:paraId="038A9955" w14:textId="77777777" w:rsidR="00645AF3" w:rsidRDefault="00645AF3" w:rsidP="00645AF3">
      <w:pPr>
        <w:rPr>
          <w:rFonts w:ascii="Arial" w:hAnsi="Arial" w:cs="Arial"/>
          <w:color w:val="000000"/>
          <w:sz w:val="20"/>
          <w:szCs w:val="20"/>
        </w:rPr>
      </w:pPr>
    </w:p>
    <w:p w14:paraId="7728F4F1" w14:textId="562BCF68" w:rsidR="00645AF3" w:rsidRDefault="00645AF3" w:rsidP="00645AF3">
      <w:pPr>
        <w:rPr>
          <w:rFonts w:ascii="Arial" w:hAnsi="Arial" w:cs="Arial"/>
          <w:color w:val="000000"/>
          <w:sz w:val="20"/>
          <w:szCs w:val="20"/>
        </w:rPr>
      </w:pPr>
      <w:r>
        <w:rPr>
          <w:rFonts w:ascii="Arial" w:hAnsi="Arial" w:cs="Arial"/>
          <w:color w:val="000000"/>
          <w:sz w:val="20"/>
          <w:szCs w:val="20"/>
        </w:rPr>
        <w:t>I have previously, respectively, asked, in writing, what the legal basis is for the BOG or Association President, on its own volition, to grant easements or allow for the construction of a facility, or use of the site as a "staging area" at the OLS owned Gorton Avenue?</w:t>
      </w:r>
      <w:r w:rsidR="00D12A37">
        <w:rPr>
          <w:rFonts w:ascii="Arial" w:hAnsi="Arial" w:cs="Arial"/>
          <w:color w:val="000000"/>
          <w:sz w:val="20"/>
          <w:szCs w:val="20"/>
        </w:rPr>
        <w:t xml:space="preserve"> </w:t>
      </w:r>
      <w:r>
        <w:rPr>
          <w:rFonts w:ascii="Arial" w:hAnsi="Arial" w:cs="Arial"/>
          <w:color w:val="000000"/>
          <w:sz w:val="20"/>
          <w:szCs w:val="20"/>
        </w:rPr>
        <w:t xml:space="preserve"> At the most recent WPCA meeting</w:t>
      </w:r>
      <w:r w:rsidR="00D12A37">
        <w:rPr>
          <w:rFonts w:ascii="Arial" w:hAnsi="Arial" w:cs="Arial"/>
          <w:color w:val="000000"/>
          <w:sz w:val="20"/>
          <w:szCs w:val="20"/>
        </w:rPr>
        <w:t>,</w:t>
      </w:r>
      <w:r>
        <w:rPr>
          <w:rFonts w:ascii="Arial" w:hAnsi="Arial" w:cs="Arial"/>
          <w:color w:val="000000"/>
          <w:sz w:val="20"/>
          <w:szCs w:val="20"/>
        </w:rPr>
        <w:t xml:space="preserve"> in response to a question, we have been told that the matter is now being "reviewed".  A discussion with Association members should occur </w:t>
      </w:r>
      <w:proofErr w:type="gramStart"/>
      <w:r>
        <w:rPr>
          <w:rFonts w:ascii="Arial" w:hAnsi="Arial" w:cs="Arial"/>
          <w:color w:val="000000"/>
          <w:sz w:val="20"/>
          <w:szCs w:val="20"/>
        </w:rPr>
        <w:t>whether or not</w:t>
      </w:r>
      <w:proofErr w:type="gramEnd"/>
      <w:r>
        <w:rPr>
          <w:rFonts w:ascii="Arial" w:hAnsi="Arial" w:cs="Arial"/>
          <w:color w:val="000000"/>
          <w:sz w:val="20"/>
          <w:szCs w:val="20"/>
        </w:rPr>
        <w:t xml:space="preserve"> legally either/both entities have the "authority" because decisions about locating a facility at Gorton Avenue or allowing the site to be used as a "staging area" will affect the use and future of an Association property.    </w:t>
      </w:r>
    </w:p>
    <w:p w14:paraId="7949C20D" w14:textId="77777777" w:rsidR="00645AF3" w:rsidRDefault="00645AF3" w:rsidP="00645AF3">
      <w:pPr>
        <w:rPr>
          <w:rFonts w:ascii="Arial" w:hAnsi="Arial" w:cs="Arial"/>
          <w:color w:val="000000"/>
          <w:sz w:val="20"/>
          <w:szCs w:val="20"/>
        </w:rPr>
      </w:pPr>
    </w:p>
    <w:p w14:paraId="1DA65A58" w14:textId="526437D3" w:rsidR="00645AF3" w:rsidRDefault="00645AF3" w:rsidP="00645AF3">
      <w:pPr>
        <w:rPr>
          <w:rFonts w:ascii="Arial" w:hAnsi="Arial" w:cs="Arial"/>
          <w:color w:val="000000"/>
          <w:sz w:val="20"/>
          <w:szCs w:val="20"/>
        </w:rPr>
      </w:pPr>
      <w:r>
        <w:rPr>
          <w:rFonts w:ascii="Arial" w:hAnsi="Arial" w:cs="Arial"/>
          <w:b/>
          <w:bCs/>
          <w:color w:val="000000"/>
          <w:sz w:val="20"/>
          <w:szCs w:val="20"/>
        </w:rPr>
        <w:t xml:space="preserve">3.  MUTUAL RESPECT FOR DIFFERING VIEWS &amp; QUESTIONS ABOUT THE OLS SEWER PROJECT:   </w:t>
      </w:r>
      <w:r>
        <w:rPr>
          <w:rFonts w:ascii="Arial" w:hAnsi="Arial" w:cs="Arial"/>
          <w:color w:val="000000"/>
          <w:sz w:val="20"/>
          <w:szCs w:val="20"/>
        </w:rPr>
        <w:t xml:space="preserve">The OLS Sewer Project is </w:t>
      </w:r>
      <w:proofErr w:type="gramStart"/>
      <w:r>
        <w:rPr>
          <w:rFonts w:ascii="Arial" w:hAnsi="Arial" w:cs="Arial"/>
          <w:color w:val="000000"/>
          <w:sz w:val="20"/>
          <w:szCs w:val="20"/>
        </w:rPr>
        <w:t>a very large</w:t>
      </w:r>
      <w:proofErr w:type="gramEnd"/>
      <w:r>
        <w:rPr>
          <w:rFonts w:ascii="Arial" w:hAnsi="Arial" w:cs="Arial"/>
          <w:color w:val="000000"/>
          <w:sz w:val="20"/>
          <w:szCs w:val="20"/>
        </w:rPr>
        <w:t xml:space="preserve">, and expensive capital project.  The project's implementation, </w:t>
      </w:r>
      <w:proofErr w:type="gramStart"/>
      <w:r>
        <w:rPr>
          <w:rFonts w:ascii="Arial" w:hAnsi="Arial" w:cs="Arial"/>
          <w:color w:val="000000"/>
          <w:sz w:val="20"/>
          <w:szCs w:val="20"/>
        </w:rPr>
        <w:t>construction</w:t>
      </w:r>
      <w:proofErr w:type="gramEnd"/>
      <w:r>
        <w:rPr>
          <w:rFonts w:ascii="Arial" w:hAnsi="Arial" w:cs="Arial"/>
          <w:color w:val="000000"/>
          <w:sz w:val="20"/>
          <w:szCs w:val="20"/>
        </w:rPr>
        <w:t xml:space="preserve"> and costs (now projected to exceed $7.5 million) will impact all of the Association members for decades.  It is incumbent that our OLS leadership exhibit respect and civility for the views and questions of all Association members about this capital project.  I personally hope and expect that questions by Association members should be responded to by the BOG and WPCA without rancor, in a timely, </w:t>
      </w:r>
      <w:r w:rsidR="00D12A37">
        <w:rPr>
          <w:rFonts w:ascii="Arial" w:hAnsi="Arial" w:cs="Arial"/>
          <w:color w:val="000000"/>
          <w:sz w:val="20"/>
          <w:szCs w:val="20"/>
        </w:rPr>
        <w:t>responsive,</w:t>
      </w:r>
      <w:r>
        <w:rPr>
          <w:rFonts w:ascii="Arial" w:hAnsi="Arial" w:cs="Arial"/>
          <w:color w:val="000000"/>
          <w:sz w:val="20"/>
          <w:szCs w:val="20"/>
        </w:rPr>
        <w:t xml:space="preserve"> and respectful manner.   </w:t>
      </w:r>
    </w:p>
    <w:p w14:paraId="11E4B1EC" w14:textId="77777777" w:rsidR="00645AF3" w:rsidRDefault="00645AF3" w:rsidP="00645AF3">
      <w:pPr>
        <w:rPr>
          <w:rFonts w:ascii="Arial" w:hAnsi="Arial" w:cs="Arial"/>
          <w:color w:val="000000"/>
          <w:sz w:val="20"/>
          <w:szCs w:val="20"/>
        </w:rPr>
      </w:pPr>
    </w:p>
    <w:p w14:paraId="0D8A56F2" w14:textId="77777777" w:rsidR="00645AF3" w:rsidRDefault="00645AF3" w:rsidP="00645AF3">
      <w:pPr>
        <w:rPr>
          <w:rFonts w:ascii="Arial" w:hAnsi="Arial" w:cs="Arial"/>
          <w:color w:val="000000"/>
          <w:sz w:val="20"/>
          <w:szCs w:val="20"/>
        </w:rPr>
      </w:pPr>
      <w:r>
        <w:rPr>
          <w:rFonts w:ascii="Arial" w:hAnsi="Arial" w:cs="Arial"/>
          <w:color w:val="000000"/>
          <w:sz w:val="20"/>
          <w:szCs w:val="20"/>
        </w:rPr>
        <w:t>Best Wishes, </w:t>
      </w:r>
    </w:p>
    <w:p w14:paraId="0F363BD6" w14:textId="77777777" w:rsidR="00645AF3" w:rsidRDefault="00645AF3" w:rsidP="00645AF3">
      <w:pPr>
        <w:rPr>
          <w:rFonts w:ascii="Arial" w:hAnsi="Arial" w:cs="Arial"/>
          <w:color w:val="000000"/>
          <w:sz w:val="20"/>
          <w:szCs w:val="20"/>
        </w:rPr>
      </w:pPr>
    </w:p>
    <w:p w14:paraId="6A1F8912" w14:textId="180A46E1" w:rsidR="00DF6685" w:rsidRDefault="00645AF3">
      <w:r>
        <w:rPr>
          <w:rFonts w:ascii="Arial" w:hAnsi="Arial" w:cs="Arial"/>
          <w:color w:val="000000"/>
          <w:sz w:val="20"/>
          <w:szCs w:val="20"/>
        </w:rPr>
        <w:t>James Moynihan</w:t>
      </w:r>
      <w:r w:rsidR="00D12A37">
        <w:rPr>
          <w:rFonts w:ascii="Arial" w:hAnsi="Arial" w:cs="Arial"/>
          <w:color w:val="000000"/>
          <w:sz w:val="20"/>
          <w:szCs w:val="20"/>
        </w:rPr>
        <w:t xml:space="preserve">     </w:t>
      </w:r>
      <w:r>
        <w:rPr>
          <w:rFonts w:ascii="Arial" w:hAnsi="Arial" w:cs="Arial"/>
          <w:color w:val="000000"/>
          <w:sz w:val="20"/>
          <w:szCs w:val="20"/>
        </w:rPr>
        <w:t>10 Billow Road</w:t>
      </w:r>
    </w:p>
    <w:sectPr w:rsidR="00DF6685" w:rsidSect="00645AF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B347E"/>
    <w:multiLevelType w:val="hybridMultilevel"/>
    <w:tmpl w:val="4DF89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F3"/>
    <w:rsid w:val="000D0F42"/>
    <w:rsid w:val="00644B48"/>
    <w:rsid w:val="00645AF3"/>
    <w:rsid w:val="006B1EEE"/>
    <w:rsid w:val="00A23864"/>
    <w:rsid w:val="00D12A37"/>
    <w:rsid w:val="00DF6685"/>
    <w:rsid w:val="00E8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8F02"/>
  <w15:chartTrackingRefBased/>
  <w15:docId w15:val="{57AE3C71-B432-49D9-BF6C-94A4A8FE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F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Stickley</dc:creator>
  <cp:keywords/>
  <dc:description/>
  <cp:lastModifiedBy>William Stickley</cp:lastModifiedBy>
  <cp:revision>4</cp:revision>
  <dcterms:created xsi:type="dcterms:W3CDTF">2021-03-24T00:36:00Z</dcterms:created>
  <dcterms:modified xsi:type="dcterms:W3CDTF">2021-03-24T00:39:00Z</dcterms:modified>
</cp:coreProperties>
</file>