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C5A3" w14:textId="46B5886F" w:rsidR="005467C1" w:rsidRDefault="00B469DE">
      <w:r w:rsidRPr="00C60252">
        <w:rPr>
          <w:b/>
          <w:bCs/>
        </w:rPr>
        <w:t>Bid Process</w:t>
      </w:r>
      <w:r w:rsidR="00D20038" w:rsidRPr="00C60252">
        <w:rPr>
          <w:b/>
          <w:bCs/>
        </w:rPr>
        <w:t xml:space="preserve"> for Sewer Projects</w:t>
      </w:r>
      <w:r w:rsidR="00D20038">
        <w:t xml:space="preserve"> </w:t>
      </w:r>
      <w:r w:rsidR="00C60252">
        <w:t xml:space="preserve">– </w:t>
      </w:r>
      <w:r w:rsidR="00C60252" w:rsidRPr="00C60252">
        <w:rPr>
          <w:b/>
          <w:bCs/>
        </w:rPr>
        <w:t>Clean Water Fund</w:t>
      </w:r>
      <w:r w:rsidR="00D20038">
        <w:tab/>
      </w:r>
      <w:r w:rsidR="00D20038">
        <w:tab/>
      </w:r>
      <w:r w:rsidR="00D20038">
        <w:tab/>
      </w:r>
      <w:r w:rsidR="00C60252">
        <w:t xml:space="preserve">    </w:t>
      </w:r>
      <w:r w:rsidR="00D20038">
        <w:t xml:space="preserve"> Estimated Time</w:t>
      </w:r>
    </w:p>
    <w:p w14:paraId="14F73B49" w14:textId="2FB1D569" w:rsidR="00B469DE" w:rsidRDefault="00B469DE" w:rsidP="00B469DE">
      <w:pPr>
        <w:pStyle w:val="ListParagraph"/>
        <w:numPr>
          <w:ilvl w:val="0"/>
          <w:numId w:val="1"/>
        </w:numPr>
      </w:pPr>
      <w:r>
        <w:t xml:space="preserve">Bid </w:t>
      </w:r>
      <w:r w:rsidR="00560472">
        <w:t>D</w:t>
      </w:r>
      <w:r>
        <w:t xml:space="preserve">ocuments </w:t>
      </w:r>
      <w:r w:rsidR="00560472">
        <w:t>Distributed</w:t>
      </w:r>
      <w:r>
        <w:t xml:space="preserve"> </w:t>
      </w:r>
      <w:r w:rsidR="00644A75">
        <w:t xml:space="preserve">to DEEP &amp; </w:t>
      </w:r>
      <w:r w:rsidR="00C60252">
        <w:t>OLS</w:t>
      </w:r>
      <w:r>
        <w:t>– includes</w:t>
      </w:r>
      <w:r w:rsidR="00D20038">
        <w:tab/>
      </w:r>
      <w:r w:rsidR="00D20038">
        <w:tab/>
      </w:r>
      <w:r w:rsidR="00D20038">
        <w:tab/>
        <w:t>2 weeks</w:t>
      </w:r>
    </w:p>
    <w:p w14:paraId="0BF03E2D" w14:textId="29669A59" w:rsidR="00B469DE" w:rsidRDefault="00B469DE" w:rsidP="00B469DE">
      <w:pPr>
        <w:pStyle w:val="ListParagraph"/>
        <w:numPr>
          <w:ilvl w:val="1"/>
          <w:numId w:val="1"/>
        </w:numPr>
      </w:pPr>
      <w:r>
        <w:t>Contract drawings /</w:t>
      </w:r>
      <w:r w:rsidR="00560472">
        <w:t xml:space="preserve"> (aka</w:t>
      </w:r>
      <w:r>
        <w:t xml:space="preserve"> plan set</w:t>
      </w:r>
      <w:r w:rsidR="00560472">
        <w:t>)</w:t>
      </w:r>
    </w:p>
    <w:p w14:paraId="550BA65E" w14:textId="19D80C94" w:rsidR="00B469DE" w:rsidRDefault="00B469DE" w:rsidP="00B469DE">
      <w:pPr>
        <w:pStyle w:val="ListParagraph"/>
        <w:numPr>
          <w:ilvl w:val="1"/>
          <w:numId w:val="1"/>
        </w:numPr>
      </w:pPr>
      <w:r>
        <w:t xml:space="preserve">Project Manual </w:t>
      </w:r>
      <w:r w:rsidR="00E1608D">
        <w:t>/ (</w:t>
      </w:r>
      <w:r w:rsidR="00560472">
        <w:t xml:space="preserve">aka </w:t>
      </w:r>
      <w:r>
        <w:t>Spec</w:t>
      </w:r>
      <w:r w:rsidR="00560472">
        <w:t>ification</w:t>
      </w:r>
      <w:r>
        <w:t xml:space="preserve"> manual</w:t>
      </w:r>
      <w:r w:rsidR="00560472">
        <w:t>)</w:t>
      </w:r>
    </w:p>
    <w:p w14:paraId="41872DDA" w14:textId="77777777" w:rsidR="00D20038" w:rsidRDefault="00D20038" w:rsidP="00D20038">
      <w:pPr>
        <w:pStyle w:val="ListParagraph"/>
      </w:pPr>
    </w:p>
    <w:p w14:paraId="1697AACF" w14:textId="56E23DC4" w:rsidR="00B469DE" w:rsidRDefault="00B469DE" w:rsidP="00B469DE">
      <w:pPr>
        <w:pStyle w:val="ListParagraph"/>
        <w:numPr>
          <w:ilvl w:val="0"/>
          <w:numId w:val="1"/>
        </w:numPr>
      </w:pPr>
      <w:r>
        <w:t xml:space="preserve">DEEP &amp; </w:t>
      </w:r>
      <w:r w:rsidR="00C60252">
        <w:t>OLS</w:t>
      </w:r>
      <w:r>
        <w:t xml:space="preserve"> review</w:t>
      </w:r>
      <w:r w:rsidR="00D20038">
        <w:t xml:space="preserve"> of bid documents</w:t>
      </w:r>
      <w:r w:rsidR="00D20038">
        <w:tab/>
      </w:r>
      <w:r w:rsidR="00D20038">
        <w:tab/>
      </w:r>
      <w:r w:rsidR="00D20038">
        <w:tab/>
      </w:r>
      <w:r w:rsidR="00D20038">
        <w:tab/>
      </w:r>
      <w:r w:rsidR="00D20038">
        <w:tab/>
        <w:t>2 weeks</w:t>
      </w:r>
    </w:p>
    <w:p w14:paraId="7FEF1D50" w14:textId="69C9B850" w:rsidR="00644A75" w:rsidRDefault="00644A75" w:rsidP="00B469DE">
      <w:pPr>
        <w:pStyle w:val="ListParagraph"/>
        <w:numPr>
          <w:ilvl w:val="1"/>
          <w:numId w:val="1"/>
        </w:numPr>
      </w:pPr>
      <w:r>
        <w:t>CWF Construction Phase application is submitted</w:t>
      </w:r>
    </w:p>
    <w:p w14:paraId="2AE9D129" w14:textId="0B7AC548" w:rsidR="00B469DE" w:rsidRDefault="00B469DE" w:rsidP="00B469DE">
      <w:pPr>
        <w:pStyle w:val="ListParagraph"/>
        <w:numPr>
          <w:ilvl w:val="1"/>
          <w:numId w:val="1"/>
        </w:numPr>
      </w:pPr>
      <w:r>
        <w:t>DEEP</w:t>
      </w:r>
      <w:r w:rsidR="00644A75">
        <w:t xml:space="preserve"> approves bid package -</w:t>
      </w:r>
      <w:r>
        <w:t xml:space="preserve"> ensures that the bid conforms </w:t>
      </w:r>
      <w:r w:rsidR="00644A75">
        <w:t xml:space="preserve">                                                t</w:t>
      </w:r>
      <w:r>
        <w:t>o all C</w:t>
      </w:r>
      <w:r w:rsidR="00560472">
        <w:t>WF</w:t>
      </w:r>
      <w:r>
        <w:t xml:space="preserve"> bidding requirements </w:t>
      </w:r>
    </w:p>
    <w:p w14:paraId="76C42EF3" w14:textId="016BDBD1" w:rsidR="00B469DE" w:rsidRDefault="00C60252" w:rsidP="00B469DE">
      <w:pPr>
        <w:pStyle w:val="ListParagraph"/>
        <w:numPr>
          <w:ilvl w:val="1"/>
          <w:numId w:val="1"/>
        </w:numPr>
      </w:pPr>
      <w:r>
        <w:t>OLS</w:t>
      </w:r>
      <w:r w:rsidR="00B469DE">
        <w:t xml:space="preserve"> reviews for all inclusions – </w:t>
      </w:r>
      <w:r w:rsidR="00910A5E">
        <w:t>e.g.,</w:t>
      </w:r>
      <w:r w:rsidR="00B469DE">
        <w:t xml:space="preserve"> Vaughn tree stumps</w:t>
      </w:r>
    </w:p>
    <w:p w14:paraId="785F8A7E" w14:textId="08DF9A6C" w:rsidR="00CB5A07" w:rsidRDefault="00CB5A07" w:rsidP="00B469DE">
      <w:pPr>
        <w:pStyle w:val="ListParagraph"/>
        <w:numPr>
          <w:ilvl w:val="1"/>
          <w:numId w:val="1"/>
        </w:numPr>
      </w:pPr>
      <w:r>
        <w:t>Bond counsel provides checklist for conformance with                                                      Bond Resolution through bidding and construction phases</w:t>
      </w:r>
    </w:p>
    <w:p w14:paraId="0B9494C5" w14:textId="77777777" w:rsidR="00D20038" w:rsidRDefault="00D20038" w:rsidP="00D20038">
      <w:pPr>
        <w:pStyle w:val="ListParagraph"/>
      </w:pPr>
    </w:p>
    <w:p w14:paraId="343E9251" w14:textId="1CB8C3EA" w:rsidR="00B469DE" w:rsidRDefault="00B469DE" w:rsidP="00B469DE">
      <w:pPr>
        <w:pStyle w:val="ListParagraph"/>
        <w:numPr>
          <w:ilvl w:val="0"/>
          <w:numId w:val="1"/>
        </w:numPr>
      </w:pPr>
      <w:r>
        <w:t>Advertisement to Bid</w:t>
      </w:r>
      <w:r w:rsidR="00560472">
        <w:t>ding</w:t>
      </w:r>
      <w:r w:rsidR="00D20038">
        <w:tab/>
      </w:r>
      <w:r w:rsidR="00D20038">
        <w:tab/>
      </w:r>
      <w:r w:rsidR="00D20038">
        <w:tab/>
      </w:r>
      <w:r w:rsidR="00D20038">
        <w:tab/>
      </w:r>
      <w:r w:rsidR="00D20038">
        <w:tab/>
      </w:r>
      <w:r w:rsidR="00D20038">
        <w:tab/>
        <w:t>4 weeks</w:t>
      </w:r>
    </w:p>
    <w:p w14:paraId="4B957D5D" w14:textId="5CE504A7" w:rsidR="00B469DE" w:rsidRDefault="00B469DE" w:rsidP="00B469DE">
      <w:pPr>
        <w:pStyle w:val="ListParagraph"/>
        <w:numPr>
          <w:ilvl w:val="1"/>
          <w:numId w:val="1"/>
        </w:numPr>
      </w:pPr>
      <w:r>
        <w:t xml:space="preserve">Electronic – </w:t>
      </w:r>
      <w:r w:rsidR="00910A5E">
        <w:t>e.g.,</w:t>
      </w:r>
      <w:r>
        <w:t xml:space="preserve"> Dodge Reports</w:t>
      </w:r>
    </w:p>
    <w:p w14:paraId="6111E1CC" w14:textId="5702182B" w:rsidR="00116C84" w:rsidRDefault="00B469DE" w:rsidP="00116C84">
      <w:pPr>
        <w:pStyle w:val="ListParagraph"/>
        <w:numPr>
          <w:ilvl w:val="1"/>
          <w:numId w:val="1"/>
        </w:numPr>
      </w:pPr>
      <w:r>
        <w:t>2 known</w:t>
      </w:r>
      <w:r w:rsidR="001F1DCC">
        <w:t xml:space="preserve"> print</w:t>
      </w:r>
      <w:r>
        <w:t xml:space="preserve"> publications </w:t>
      </w:r>
      <w:r w:rsidR="001F1DCC">
        <w:t>-</w:t>
      </w:r>
      <w:r>
        <w:t xml:space="preserve"> </w:t>
      </w:r>
      <w:r w:rsidR="00910A5E">
        <w:t>e.g.,</w:t>
      </w:r>
      <w:r>
        <w:t xml:space="preserve"> Day, Hartford Courant</w:t>
      </w:r>
    </w:p>
    <w:p w14:paraId="7151B17A" w14:textId="77777777" w:rsidR="00D20038" w:rsidRDefault="00D20038" w:rsidP="00D20038">
      <w:pPr>
        <w:pStyle w:val="ListParagraph"/>
      </w:pPr>
    </w:p>
    <w:p w14:paraId="39A0D68B" w14:textId="1F14BB7E" w:rsidR="00B469DE" w:rsidRDefault="00B469DE" w:rsidP="00B469DE">
      <w:pPr>
        <w:pStyle w:val="ListParagraph"/>
        <w:numPr>
          <w:ilvl w:val="0"/>
          <w:numId w:val="1"/>
        </w:numPr>
      </w:pPr>
      <w:r>
        <w:t>Bids received and opened</w:t>
      </w:r>
      <w:r w:rsidR="00D20038">
        <w:tab/>
      </w:r>
      <w:r w:rsidR="00D20038">
        <w:tab/>
      </w:r>
      <w:r w:rsidR="00D20038">
        <w:tab/>
      </w:r>
      <w:r w:rsidR="00D20038">
        <w:tab/>
      </w:r>
      <w:r w:rsidR="00D20038">
        <w:tab/>
      </w:r>
      <w:r w:rsidR="00D20038">
        <w:tab/>
        <w:t>1 week</w:t>
      </w:r>
      <w:r w:rsidR="00D20038">
        <w:tab/>
      </w:r>
      <w:r w:rsidR="00D20038">
        <w:tab/>
      </w:r>
      <w:r w:rsidR="00D20038">
        <w:tab/>
      </w:r>
    </w:p>
    <w:p w14:paraId="29A2B31A" w14:textId="411B1B4C" w:rsidR="00B469DE" w:rsidRDefault="00B469DE" w:rsidP="00B469DE">
      <w:pPr>
        <w:pStyle w:val="ListParagraph"/>
        <w:numPr>
          <w:ilvl w:val="1"/>
          <w:numId w:val="1"/>
        </w:numPr>
      </w:pPr>
      <w:r>
        <w:t xml:space="preserve">Bidders are reviewed and </w:t>
      </w:r>
      <w:r w:rsidR="00644A75">
        <w:t>vetted and checked</w:t>
      </w:r>
    </w:p>
    <w:p w14:paraId="2065769C" w14:textId="066616F2" w:rsidR="00B469DE" w:rsidRDefault="00B469DE" w:rsidP="00B469DE">
      <w:pPr>
        <w:pStyle w:val="ListParagraph"/>
        <w:numPr>
          <w:ilvl w:val="1"/>
          <w:numId w:val="1"/>
        </w:numPr>
      </w:pPr>
      <w:r>
        <w:t>Lowest responsible</w:t>
      </w:r>
      <w:r w:rsidR="00516A78">
        <w:t>,</w:t>
      </w:r>
      <w:r>
        <w:t xml:space="preserve"> </w:t>
      </w:r>
      <w:r w:rsidR="00560472">
        <w:t xml:space="preserve">responsive </w:t>
      </w:r>
      <w:r>
        <w:t>bidder identified</w:t>
      </w:r>
    </w:p>
    <w:p w14:paraId="158AF5EB" w14:textId="63DF843F" w:rsidR="00116C84" w:rsidRDefault="00116C84" w:rsidP="00B469DE">
      <w:pPr>
        <w:pStyle w:val="ListParagraph"/>
        <w:numPr>
          <w:ilvl w:val="1"/>
          <w:numId w:val="1"/>
        </w:numPr>
      </w:pPr>
      <w:r>
        <w:t>Bond Counsel confirms conformance to bidding process</w:t>
      </w:r>
    </w:p>
    <w:p w14:paraId="71BA0A87" w14:textId="77777777" w:rsidR="00D20038" w:rsidRDefault="00D20038" w:rsidP="00D20038">
      <w:pPr>
        <w:pStyle w:val="ListParagraph"/>
      </w:pPr>
    </w:p>
    <w:p w14:paraId="1C364EA4" w14:textId="213357C8" w:rsidR="00B469DE" w:rsidRDefault="00B469DE" w:rsidP="00B469DE">
      <w:pPr>
        <w:pStyle w:val="ListParagraph"/>
        <w:numPr>
          <w:ilvl w:val="0"/>
          <w:numId w:val="1"/>
        </w:numPr>
      </w:pPr>
      <w:r>
        <w:t xml:space="preserve">Review bids with DEEP and </w:t>
      </w:r>
      <w:r w:rsidR="00C60252">
        <w:t>OLS</w:t>
      </w:r>
      <w:r w:rsidR="00D20038">
        <w:tab/>
      </w:r>
      <w:r w:rsidR="00D20038">
        <w:tab/>
      </w:r>
      <w:r w:rsidR="00D20038">
        <w:tab/>
      </w:r>
      <w:r w:rsidR="00D20038">
        <w:tab/>
      </w:r>
      <w:r w:rsidR="00D20038">
        <w:tab/>
      </w:r>
      <w:r w:rsidR="00C60252">
        <w:tab/>
      </w:r>
      <w:r w:rsidR="00D20038">
        <w:t>1 week</w:t>
      </w:r>
    </w:p>
    <w:p w14:paraId="075EAF71" w14:textId="7D9A90D2" w:rsidR="00516A78" w:rsidRDefault="00516A78" w:rsidP="00516A78">
      <w:pPr>
        <w:pStyle w:val="ListParagraph"/>
        <w:numPr>
          <w:ilvl w:val="1"/>
          <w:numId w:val="1"/>
        </w:numPr>
      </w:pPr>
      <w:r>
        <w:t>DEEP requires</w:t>
      </w:r>
      <w:r w:rsidR="00C90CEA">
        <w:t xml:space="preserve"> local attorney to confirm</w:t>
      </w:r>
      <w:r>
        <w:t xml:space="preserve"> proof of easements </w:t>
      </w:r>
      <w:r w:rsidR="00C90CEA">
        <w:t xml:space="preserve">                                                       </w:t>
      </w:r>
      <w:r>
        <w:t>and property ownership</w:t>
      </w:r>
    </w:p>
    <w:p w14:paraId="7DEBBC63" w14:textId="77777777" w:rsidR="00D20038" w:rsidRDefault="00D20038" w:rsidP="00D20038">
      <w:pPr>
        <w:pStyle w:val="ListParagraph"/>
      </w:pPr>
    </w:p>
    <w:p w14:paraId="1A1AE784" w14:textId="5A04BC4F" w:rsidR="00B469DE" w:rsidRDefault="00B469DE" w:rsidP="00B469DE">
      <w:pPr>
        <w:pStyle w:val="ListParagraph"/>
        <w:numPr>
          <w:ilvl w:val="0"/>
          <w:numId w:val="1"/>
        </w:numPr>
      </w:pPr>
      <w:r>
        <w:t>Submit CWF application to DEEP</w:t>
      </w:r>
      <w:r w:rsidR="00560472">
        <w:t xml:space="preserve">/ Obtain Approval to award </w:t>
      </w:r>
      <w:r w:rsidR="00D20038">
        <w:tab/>
      </w:r>
      <w:r w:rsidR="00D20038">
        <w:tab/>
        <w:t>14 weeks</w:t>
      </w:r>
    </w:p>
    <w:p w14:paraId="0DB23B59" w14:textId="0533C654" w:rsidR="00516A78" w:rsidRDefault="00516A78" w:rsidP="00516A78">
      <w:pPr>
        <w:pStyle w:val="ListParagraph"/>
        <w:numPr>
          <w:ilvl w:val="1"/>
          <w:numId w:val="1"/>
        </w:numPr>
      </w:pPr>
      <w:r>
        <w:t>DEEP initiates processing of construction funding agreement</w:t>
      </w:r>
    </w:p>
    <w:p w14:paraId="2E4C349F" w14:textId="61B43486" w:rsidR="00CB5A07" w:rsidRDefault="00CB5A07" w:rsidP="00516A78">
      <w:pPr>
        <w:pStyle w:val="ListParagraph"/>
        <w:numPr>
          <w:ilvl w:val="1"/>
          <w:numId w:val="1"/>
        </w:numPr>
      </w:pPr>
      <w:r>
        <w:t xml:space="preserve">Bond counsel reviews agreement with DEEP and </w:t>
      </w:r>
      <w:r w:rsidR="00C60252">
        <w:t>OLS</w:t>
      </w:r>
    </w:p>
    <w:p w14:paraId="41010B1F" w14:textId="68DE4C5F" w:rsidR="00CB5A07" w:rsidRDefault="00C60252" w:rsidP="00516A78">
      <w:pPr>
        <w:pStyle w:val="ListParagraph"/>
        <w:numPr>
          <w:ilvl w:val="1"/>
          <w:numId w:val="1"/>
        </w:numPr>
      </w:pPr>
      <w:r>
        <w:t>OLS</w:t>
      </w:r>
      <w:r w:rsidR="00CB5A07">
        <w:t xml:space="preserve"> signs CWF agreement – DEEP forward to Treasurer</w:t>
      </w:r>
    </w:p>
    <w:p w14:paraId="7AFFB190" w14:textId="4339C2B5" w:rsidR="00CB5A07" w:rsidRDefault="00CB5A07" w:rsidP="00516A78">
      <w:pPr>
        <w:pStyle w:val="ListParagraph"/>
        <w:numPr>
          <w:ilvl w:val="1"/>
          <w:numId w:val="1"/>
        </w:numPr>
      </w:pPr>
      <w:r>
        <w:t>Treasurer reviews agreement and forwards to Attorney General</w:t>
      </w:r>
    </w:p>
    <w:p w14:paraId="19EF7EFC" w14:textId="0A7DC214" w:rsidR="00CB5A07" w:rsidRDefault="00CB5A07" w:rsidP="00516A78">
      <w:pPr>
        <w:pStyle w:val="ListParagraph"/>
        <w:numPr>
          <w:ilvl w:val="1"/>
          <w:numId w:val="1"/>
        </w:numPr>
      </w:pPr>
      <w:r>
        <w:t>Attorney General approves and returns agreement to Treasurer</w:t>
      </w:r>
    </w:p>
    <w:p w14:paraId="158B1FA2" w14:textId="2416FEA2" w:rsidR="00CB5A07" w:rsidRDefault="00CB5A07" w:rsidP="00516A78">
      <w:pPr>
        <w:pStyle w:val="ListParagraph"/>
        <w:numPr>
          <w:ilvl w:val="1"/>
          <w:numId w:val="1"/>
        </w:numPr>
      </w:pPr>
      <w:r>
        <w:t xml:space="preserve">Treasurer schedules closing with </w:t>
      </w:r>
      <w:r w:rsidR="00C60252">
        <w:t>OLS</w:t>
      </w:r>
      <w:r>
        <w:t>’s Bond Counsel</w:t>
      </w:r>
    </w:p>
    <w:p w14:paraId="5D63BB35" w14:textId="1EC37CC9" w:rsidR="00B469DE" w:rsidRDefault="00C60252" w:rsidP="00B469DE">
      <w:pPr>
        <w:pStyle w:val="ListParagraph"/>
        <w:numPr>
          <w:ilvl w:val="1"/>
          <w:numId w:val="1"/>
        </w:numPr>
      </w:pPr>
      <w:r>
        <w:t>At bond closing, OLS r</w:t>
      </w:r>
      <w:r w:rsidR="00B469DE">
        <w:t>oll</w:t>
      </w:r>
      <w:r w:rsidR="00516A78">
        <w:t>s</w:t>
      </w:r>
      <w:r w:rsidR="00B469DE">
        <w:t xml:space="preserve"> Design </w:t>
      </w:r>
      <w:r w:rsidR="00CB5A07">
        <w:t xml:space="preserve">CWF </w:t>
      </w:r>
      <w:r w:rsidR="00C90CEA">
        <w:t xml:space="preserve">IFO </w:t>
      </w:r>
      <w:r w:rsidR="001F1DCC">
        <w:t xml:space="preserve">bond </w:t>
      </w:r>
      <w:r w:rsidR="00B469DE">
        <w:t xml:space="preserve">into </w:t>
      </w:r>
      <w:r w:rsidR="00516A78">
        <w:t xml:space="preserve">new </w:t>
      </w:r>
      <w:r>
        <w:t xml:space="preserve">                                          </w:t>
      </w:r>
      <w:r w:rsidR="00B469DE">
        <w:t>Construction</w:t>
      </w:r>
      <w:r w:rsidR="00CB5A07">
        <w:t xml:space="preserve"> </w:t>
      </w:r>
      <w:r w:rsidR="00C90CEA">
        <w:t xml:space="preserve">IFO </w:t>
      </w:r>
      <w:r w:rsidR="00CB5A07">
        <w:t xml:space="preserve">CWF </w:t>
      </w:r>
      <w:r w:rsidR="00B469DE">
        <w:t xml:space="preserve"> </w:t>
      </w:r>
      <w:r w:rsidR="001F1DCC">
        <w:t>bond</w:t>
      </w:r>
    </w:p>
    <w:p w14:paraId="181D8941" w14:textId="77777777" w:rsidR="00E1608D" w:rsidRDefault="00E1608D" w:rsidP="00E1608D">
      <w:pPr>
        <w:pStyle w:val="ListParagraph"/>
        <w:numPr>
          <w:ilvl w:val="1"/>
          <w:numId w:val="1"/>
        </w:numPr>
      </w:pPr>
      <w:r>
        <w:t>DEEP provides authorization to award contract</w:t>
      </w:r>
    </w:p>
    <w:p w14:paraId="7BA04D53" w14:textId="77777777" w:rsidR="00E1608D" w:rsidRDefault="00E1608D" w:rsidP="00E1608D">
      <w:pPr>
        <w:pStyle w:val="ListParagraph"/>
        <w:ind w:left="1440"/>
      </w:pPr>
    </w:p>
    <w:p w14:paraId="44BB6E9B" w14:textId="3DF91F23" w:rsidR="00D20038" w:rsidRPr="00992C66" w:rsidRDefault="00D20038" w:rsidP="00D20038">
      <w:pPr>
        <w:rPr>
          <w:b/>
          <w:bCs/>
        </w:rPr>
      </w:pPr>
      <w:r w:rsidRPr="00992C66">
        <w:rPr>
          <w:b/>
          <w:bCs/>
        </w:rPr>
        <w:t xml:space="preserve">Time for </w:t>
      </w:r>
      <w:r w:rsidR="00560472" w:rsidRPr="00992C66">
        <w:rPr>
          <w:b/>
          <w:bCs/>
        </w:rPr>
        <w:t>B</w:t>
      </w:r>
      <w:r w:rsidRPr="00992C66">
        <w:rPr>
          <w:b/>
          <w:bCs/>
        </w:rPr>
        <w:t xml:space="preserve">id Process </w:t>
      </w:r>
      <w:r w:rsidRPr="00992C66">
        <w:rPr>
          <w:b/>
          <w:bCs/>
        </w:rPr>
        <w:tab/>
      </w:r>
      <w:r w:rsidRPr="00992C66">
        <w:rPr>
          <w:b/>
          <w:bCs/>
        </w:rPr>
        <w:tab/>
      </w:r>
      <w:r w:rsidRPr="00992C66">
        <w:rPr>
          <w:b/>
          <w:bCs/>
        </w:rPr>
        <w:tab/>
      </w:r>
      <w:r w:rsidRPr="00992C66">
        <w:rPr>
          <w:b/>
          <w:bCs/>
        </w:rPr>
        <w:tab/>
      </w:r>
      <w:r w:rsidRPr="00992C66">
        <w:rPr>
          <w:b/>
          <w:bCs/>
        </w:rPr>
        <w:tab/>
      </w:r>
      <w:r w:rsidRPr="00992C66">
        <w:rPr>
          <w:b/>
          <w:bCs/>
        </w:rPr>
        <w:tab/>
      </w:r>
      <w:r w:rsidRPr="00992C66">
        <w:rPr>
          <w:b/>
          <w:bCs/>
        </w:rPr>
        <w:tab/>
      </w:r>
      <w:r w:rsidRPr="00992C66">
        <w:rPr>
          <w:b/>
          <w:bCs/>
        </w:rPr>
        <w:tab/>
        <w:t>24 weeks / 6 months</w:t>
      </w:r>
    </w:p>
    <w:p w14:paraId="192C4A8C" w14:textId="5334A59D" w:rsidR="00CB5A07" w:rsidRDefault="00CB5A07" w:rsidP="00D20038"/>
    <w:p w14:paraId="25C26030" w14:textId="3D3C5FBB" w:rsidR="00CB5A07" w:rsidRPr="00C60252" w:rsidRDefault="00CB5A07" w:rsidP="00D20038">
      <w:pPr>
        <w:rPr>
          <w:b/>
          <w:bCs/>
        </w:rPr>
      </w:pPr>
      <w:r w:rsidRPr="00C60252">
        <w:rPr>
          <w:b/>
          <w:bCs/>
        </w:rPr>
        <w:t>Construction</w:t>
      </w:r>
    </w:p>
    <w:p w14:paraId="28448F34" w14:textId="77777777" w:rsidR="005B2777" w:rsidRDefault="00CB5A07" w:rsidP="00D20038">
      <w:pPr>
        <w:rPr>
          <w:sz w:val="16"/>
          <w:szCs w:val="16"/>
        </w:rPr>
      </w:pPr>
      <w:r>
        <w:tab/>
        <w:t>Fo</w:t>
      </w:r>
      <w:r w:rsidR="00C60252">
        <w:t>r</w:t>
      </w:r>
      <w:r>
        <w:t xml:space="preserve"> substantial completion of construction</w:t>
      </w:r>
      <w:r w:rsidR="00624BF2">
        <w:t xml:space="preserve"> project</w:t>
      </w:r>
      <w:r>
        <w:tab/>
      </w:r>
      <w:r>
        <w:tab/>
      </w:r>
      <w:r>
        <w:tab/>
        <w:t>14 months</w:t>
      </w:r>
      <w:r w:rsidR="005B2777">
        <w:t xml:space="preserve">                  </w:t>
      </w:r>
      <w:r w:rsidR="00E1608D" w:rsidRPr="005B2777">
        <w:rPr>
          <w:sz w:val="16"/>
          <w:szCs w:val="16"/>
        </w:rPr>
        <w:t xml:space="preserve">JDH  </w:t>
      </w:r>
    </w:p>
    <w:p w14:paraId="6948ED93" w14:textId="77777777" w:rsidR="005B2777" w:rsidRDefault="005B2777" w:rsidP="00D20038">
      <w:pPr>
        <w:rPr>
          <w:sz w:val="16"/>
          <w:szCs w:val="16"/>
        </w:rPr>
      </w:pPr>
    </w:p>
    <w:p w14:paraId="53C2BD23" w14:textId="2DCF1F8F" w:rsidR="005D5E8A" w:rsidRPr="005B2777" w:rsidRDefault="00E1608D" w:rsidP="00D20038">
      <w:pPr>
        <w:rPr>
          <w:sz w:val="16"/>
          <w:szCs w:val="16"/>
        </w:rPr>
      </w:pPr>
      <w:r w:rsidRPr="005B2777">
        <w:rPr>
          <w:sz w:val="16"/>
          <w:szCs w:val="16"/>
        </w:rPr>
        <w:t>-</w:t>
      </w:r>
      <w:r w:rsidR="005D5E8A" w:rsidRPr="005B2777">
        <w:rPr>
          <w:sz w:val="16"/>
          <w:szCs w:val="16"/>
        </w:rPr>
        <w:t>F&amp;O 2021-</w:t>
      </w:r>
      <w:r w:rsidR="005B2777" w:rsidRPr="005B2777">
        <w:rPr>
          <w:sz w:val="16"/>
          <w:szCs w:val="16"/>
        </w:rPr>
        <w:t>02-05</w:t>
      </w:r>
    </w:p>
    <w:sectPr w:rsidR="005D5E8A" w:rsidRPr="005B2777" w:rsidSect="005B277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626CB"/>
    <w:multiLevelType w:val="hybridMultilevel"/>
    <w:tmpl w:val="804C7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DE"/>
    <w:rsid w:val="00116C84"/>
    <w:rsid w:val="001F1DCC"/>
    <w:rsid w:val="00516A78"/>
    <w:rsid w:val="005467C1"/>
    <w:rsid w:val="00560472"/>
    <w:rsid w:val="00586115"/>
    <w:rsid w:val="005B2777"/>
    <w:rsid w:val="005D5E8A"/>
    <w:rsid w:val="00624BF2"/>
    <w:rsid w:val="00644A75"/>
    <w:rsid w:val="0065611F"/>
    <w:rsid w:val="00820826"/>
    <w:rsid w:val="00910A5E"/>
    <w:rsid w:val="00992C66"/>
    <w:rsid w:val="00B15A38"/>
    <w:rsid w:val="00B469DE"/>
    <w:rsid w:val="00C60252"/>
    <w:rsid w:val="00C90CEA"/>
    <w:rsid w:val="00CB5A07"/>
    <w:rsid w:val="00D20038"/>
    <w:rsid w:val="00DF6B35"/>
    <w:rsid w:val="00E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A101"/>
  <w15:chartTrackingRefBased/>
  <w15:docId w15:val="{D414258F-9D00-49EB-A9AF-7926932B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Halloran</dc:creator>
  <cp:keywords/>
  <dc:description/>
  <cp:lastModifiedBy>Joseph Halloran</cp:lastModifiedBy>
  <cp:revision>3</cp:revision>
  <cp:lastPrinted>2021-02-01T20:18:00Z</cp:lastPrinted>
  <dcterms:created xsi:type="dcterms:W3CDTF">2021-02-05T15:29:00Z</dcterms:created>
  <dcterms:modified xsi:type="dcterms:W3CDTF">2021-02-05T15:31:00Z</dcterms:modified>
</cp:coreProperties>
</file>